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Публичный отчет МАОУ “Агинская окружная гимназия-интернат”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сентябрь 2021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Анализ учебной работы за 2020-2021 уч.г.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«Агинская окружная гимназия-интернат» в 2020-2021 уч.году работала над реализацией задач, определенных Программой развития АОГИ на 2018-2021 годы, ООП гимназии, и с учетом аналитических данных за 2019-2020 уч.г.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 развития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направления инновационного развития АОГИ на 2018-2021 гг.: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«АОГИ: новое качество образования»;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«АОГИ – школа талантов»;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«АОГИ: учитель новой формации»;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«АОГИ: новая гимназическая среда»;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«АОГИ – территория здоровья»;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«АОГИ: развивая партнерство».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итогам анализа учебной работы за 2019-2020 уч.г. были определены следующие задачи на 2020-2021 уч.г.: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ИКТ-компетентности педагогов: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форм электронного документооборота (анкетирование, опрос, тестирование, отчеты, планы, корпоративная почта и т.д.), создание единого облачного хранилища в целях обеспечения доступности информационного и образовательного контента;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ресурсов он-лайн обучения, внедрение технологий смешанного обучения;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одаренными детьми и с отстающими детьми через он-лайн обучение.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Выявление профессиональных дефицитов педагогов и персонифицированное методическое сопровождение через экспертное сообщество АОГИ.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Разработка и апробация рабочей программы воспитания.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Введение персонифицированной системы оплаты труда педагогов дополнительного образования.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numPr>
          <w:ilvl w:val="0"/>
          <w:numId w:val="13"/>
        </w:numPr>
        <w:spacing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образовательной среды, обеспечивающей качество образования в</w:t>
      </w:r>
    </w:p>
    <w:p w:rsidR="00000000" w:rsidDel="00000000" w:rsidP="00000000" w:rsidRDefault="00000000" w:rsidRPr="00000000" w14:paraId="00000019">
      <w:pPr>
        <w:keepNext w:val="1"/>
        <w:keepLines w:val="1"/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соответствии с ФГОС ООО и СОО, социальным заказом и личностными ожиданиями обучающегося;</w:t>
      </w:r>
    </w:p>
    <w:p w:rsidR="00000000" w:rsidDel="00000000" w:rsidP="00000000" w:rsidRDefault="00000000" w:rsidRPr="00000000" w14:paraId="0000001A">
      <w:pPr>
        <w:keepNext w:val="1"/>
        <w:keepLines w:val="1"/>
        <w:numPr>
          <w:ilvl w:val="0"/>
          <w:numId w:val="9"/>
        </w:numPr>
        <w:spacing w:after="0" w:afterAutospacing="0"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внутришкольной системы оценки качества образования;</w:t>
      </w:r>
    </w:p>
    <w:p w:rsidR="00000000" w:rsidDel="00000000" w:rsidP="00000000" w:rsidRDefault="00000000" w:rsidRPr="00000000" w14:paraId="0000001B">
      <w:pPr>
        <w:keepNext w:val="1"/>
        <w:keepLines w:val="1"/>
        <w:numPr>
          <w:ilvl w:val="0"/>
          <w:numId w:val="9"/>
        </w:numPr>
        <w:spacing w:after="0" w:afterAutospacing="0"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воспитательной системы АОГИ;</w:t>
      </w:r>
    </w:p>
    <w:p w:rsidR="00000000" w:rsidDel="00000000" w:rsidP="00000000" w:rsidRDefault="00000000" w:rsidRPr="00000000" w14:paraId="0000001C">
      <w:pPr>
        <w:keepNext w:val="1"/>
        <w:keepLines w:val="1"/>
        <w:numPr>
          <w:ilvl w:val="0"/>
          <w:numId w:val="9"/>
        </w:numPr>
        <w:spacing w:after="0" w:afterAutospacing="0"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профессиональной компетентности и методической подготовки педагогов;</w:t>
      </w:r>
    </w:p>
    <w:p w:rsidR="00000000" w:rsidDel="00000000" w:rsidP="00000000" w:rsidRDefault="00000000" w:rsidRPr="00000000" w14:paraId="0000001D">
      <w:pPr>
        <w:keepNext w:val="1"/>
        <w:keepLines w:val="1"/>
        <w:numPr>
          <w:ilvl w:val="0"/>
          <w:numId w:val="9"/>
        </w:numPr>
        <w:spacing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Сохранение и укрепление физического и психического здоровья обучающихся;</w:t>
      </w:r>
    </w:p>
    <w:p w:rsidR="00000000" w:rsidDel="00000000" w:rsidP="00000000" w:rsidRDefault="00000000" w:rsidRPr="00000000" w14:paraId="0000001E">
      <w:pPr>
        <w:keepNext w:val="1"/>
        <w:keepLines w:val="1"/>
        <w:spacing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формирование стремления к здоровому образу жизни.</w:t>
      </w:r>
    </w:p>
    <w:p w:rsidR="00000000" w:rsidDel="00000000" w:rsidP="00000000" w:rsidRDefault="00000000" w:rsidRPr="00000000" w14:paraId="0000001F">
      <w:pPr>
        <w:keepNext w:val="1"/>
        <w:keepLines w:val="1"/>
        <w:numPr>
          <w:ilvl w:val="0"/>
          <w:numId w:val="6"/>
        </w:numPr>
        <w:spacing w:after="240" w:line="240" w:lineRule="auto"/>
        <w:ind w:left="720" w:right="-32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Активизация взаимодействия семьи и школы через формирование единого образовательного пространства.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Контингент</w:t>
      </w:r>
    </w:p>
    <w:p w:rsidR="00000000" w:rsidDel="00000000" w:rsidP="00000000" w:rsidRDefault="00000000" w:rsidRPr="00000000" w14:paraId="00000022">
      <w:pPr>
        <w:keepNext w:val="1"/>
        <w:keepLines w:val="1"/>
        <w:spacing w:before="240" w:line="240" w:lineRule="auto"/>
        <w:ind w:right="-324.3307086614169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Образовательную деятельность в 2019-2020 уч.г. в Агинской окружной гимназии осуществляли 57 педагогических работников. Все учителя (49) имеют высшее образование. Учителей высшей категории –15, I категории – 20,  соответствие занимаемой должности -5,  без категории –  9 (по состоянию на 01.01.2021).</w:t>
      </w:r>
    </w:p>
    <w:p w:rsidR="00000000" w:rsidDel="00000000" w:rsidP="00000000" w:rsidRDefault="00000000" w:rsidRPr="00000000" w14:paraId="00000023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24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учащихся за последние 3 года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7.861647542891"/>
        <w:gridCol w:w="3003.825081740366"/>
        <w:gridCol w:w="3003.825081740366"/>
        <w:tblGridChange w:id="0">
          <w:tblGrid>
            <w:gridCol w:w="3017.861647542891"/>
            <w:gridCol w:w="3003.825081740366"/>
            <w:gridCol w:w="3003.82508174036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год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Конец года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2021-2022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Движение за летние каникулы </w:t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3075"/>
        <w:gridCol w:w="3015"/>
        <w:tblGridChange w:id="0">
          <w:tblGrid>
            <w:gridCol w:w="2925"/>
            <w:gridCol w:w="3075"/>
            <w:gridCol w:w="30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Выбыло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Прибыло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5-9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+ 95 выпускников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+ 90 пятиклассников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10-11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</w:tr>
    </w:tbl>
    <w:p w:rsidR="00000000" w:rsidDel="00000000" w:rsidP="00000000" w:rsidRDefault="00000000" w:rsidRPr="00000000" w14:paraId="0000003E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1"/>
        <w:keepLines w:val="1"/>
        <w:spacing w:line="240" w:lineRule="auto"/>
        <w:ind w:left="708.6614173228347" w:right="-324.3307086614169" w:hanging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качества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690"/>
        <w:gridCol w:w="600"/>
        <w:gridCol w:w="615"/>
        <w:gridCol w:w="825"/>
        <w:gridCol w:w="555"/>
        <w:gridCol w:w="555"/>
        <w:gridCol w:w="615"/>
        <w:gridCol w:w="690"/>
        <w:gridCol w:w="630"/>
        <w:gridCol w:w="690"/>
        <w:gridCol w:w="690"/>
        <w:gridCol w:w="885"/>
        <w:tblGridChange w:id="0">
          <w:tblGrid>
            <w:gridCol w:w="780"/>
            <w:gridCol w:w="690"/>
            <w:gridCol w:w="600"/>
            <w:gridCol w:w="615"/>
            <w:gridCol w:w="825"/>
            <w:gridCol w:w="555"/>
            <w:gridCol w:w="555"/>
            <w:gridCol w:w="615"/>
            <w:gridCol w:w="690"/>
            <w:gridCol w:w="630"/>
            <w:gridCol w:w="690"/>
            <w:gridCol w:w="690"/>
            <w:gridCol w:w="88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Классы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отл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хор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отл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хор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отл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хор</w:t>
            </w:r>
          </w:p>
        </w:tc>
        <w:tc>
          <w:tcPr>
            <w:tcBorders>
              <w:top w:color="434343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69%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73%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10-11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81%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88%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82%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72,5%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79%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1"/>
              <w:spacing w:before="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77,5%</w:t>
            </w:r>
          </w:p>
        </w:tc>
      </w:tr>
    </w:tbl>
    <w:p w:rsidR="00000000" w:rsidDel="00000000" w:rsidP="00000000" w:rsidRDefault="00000000" w:rsidRPr="00000000" w14:paraId="00000081">
      <w:pPr>
        <w:keepNext w:val="1"/>
        <w:keepLines w:val="1"/>
        <w:spacing w:line="240" w:lineRule="auto"/>
        <w:ind w:left="360" w:right="-324.330708661416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Вывод: качество обучения по АОГИ остаётся стабильным за последние 3 года.</w:t>
      </w:r>
    </w:p>
    <w:p w:rsidR="00000000" w:rsidDel="00000000" w:rsidP="00000000" w:rsidRDefault="00000000" w:rsidRPr="00000000" w14:paraId="00000082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Результаты ГИА- 2021</w:t>
      </w:r>
    </w:p>
    <w:p w:rsidR="00000000" w:rsidDel="00000000" w:rsidP="00000000" w:rsidRDefault="00000000" w:rsidRPr="00000000" w14:paraId="00000083">
      <w:pPr>
        <w:keepNext w:val="1"/>
        <w:keepLines w:val="1"/>
        <w:spacing w:before="240" w:line="240" w:lineRule="auto"/>
        <w:ind w:right="-324.3307086614169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Государственная итоговая аттестация выпускников 2020-2021 уч.г. проведена с 31 мая по 2 июля с резервными днями 12-17 июля. Резервные дни предполагались для тех, кто заболел или не смог участвовать в основной период по уважительной причине с документальным подтверждением. Кто не прошел порог по обязательным предметам и выборным будут сдавать в следующем году.</w:t>
      </w:r>
    </w:p>
    <w:p w:rsidR="00000000" w:rsidDel="00000000" w:rsidP="00000000" w:rsidRDefault="00000000" w:rsidRPr="00000000" w14:paraId="00000084">
      <w:pPr>
        <w:keepNext w:val="1"/>
        <w:keepLines w:val="1"/>
        <w:spacing w:before="240" w:line="240" w:lineRule="auto"/>
        <w:ind w:right="-324.3307086614169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подготовке к ГИА осуществлялась в соответствии с планом подготовки и проведения ГИА в очном режиме и во время дистанционного обучения.</w:t>
      </w:r>
    </w:p>
    <w:p w:rsidR="00000000" w:rsidDel="00000000" w:rsidP="00000000" w:rsidRDefault="00000000" w:rsidRPr="00000000" w14:paraId="00000085">
      <w:pPr>
        <w:keepNext w:val="1"/>
        <w:keepLines w:val="1"/>
        <w:spacing w:before="240" w:line="240" w:lineRule="auto"/>
        <w:ind w:right="-324.3307086614169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ГИА (учащиеся, родители, учителя) были ознакомлены с нормативно-правовой базой, порядком проведения ГИА-11, ГИА-9 на совещаниях, родительских собраниях, индивидуальных консультациях.</w:t>
      </w:r>
    </w:p>
    <w:p w:rsidR="00000000" w:rsidDel="00000000" w:rsidP="00000000" w:rsidRDefault="00000000" w:rsidRPr="00000000" w14:paraId="00000086">
      <w:pPr>
        <w:keepNext w:val="1"/>
        <w:keepLines w:val="1"/>
        <w:spacing w:before="240" w:line="240" w:lineRule="auto"/>
        <w:ind w:right="-324.3307086614169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Анализ результатов ОГЭ – 2021</w:t>
      </w:r>
    </w:p>
    <w:p w:rsidR="00000000" w:rsidDel="00000000" w:rsidP="00000000" w:rsidRDefault="00000000" w:rsidRPr="00000000" w14:paraId="00000088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2021-2021 учебном году закончили 9 класс 86 учащихся: 9а-21, 9б-21, 9в-24, 9г-20 учащихся.</w:t>
      </w:r>
    </w:p>
    <w:p w:rsidR="00000000" w:rsidDel="00000000" w:rsidP="00000000" w:rsidRDefault="00000000" w:rsidRPr="00000000" w14:paraId="00000089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Выбор предметов выглядел следующим образом:</w:t>
      </w:r>
    </w:p>
    <w:tbl>
      <w:tblPr>
        <w:tblStyle w:val="Table4"/>
        <w:tblW w:w="97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268"/>
        <w:gridCol w:w="1161"/>
        <w:gridCol w:w="1161"/>
        <w:gridCol w:w="1161"/>
        <w:gridCol w:w="1161"/>
        <w:gridCol w:w="1164"/>
        <w:gridCol w:w="1159"/>
        <w:tblGridChange w:id="0">
          <w:tblGrid>
            <w:gridCol w:w="562"/>
            <w:gridCol w:w="2268"/>
            <w:gridCol w:w="1161"/>
            <w:gridCol w:w="1161"/>
            <w:gridCol w:w="1161"/>
            <w:gridCol w:w="1161"/>
            <w:gridCol w:w="1164"/>
            <w:gridCol w:w="11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предметы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итого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Математика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17%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Информатика и ИКТ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24%</w:t>
            </w:r>
          </w:p>
        </w:tc>
      </w:tr>
    </w:tbl>
    <w:p w:rsidR="00000000" w:rsidDel="00000000" w:rsidP="00000000" w:rsidRDefault="00000000" w:rsidRPr="00000000" w14:paraId="000000D2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внесенными изменениями выбран один предмет для написания контрольной работы (работы проведены 18,19,20,21 мая в ОУ).</w:t>
      </w:r>
    </w:p>
    <w:p w:rsidR="00000000" w:rsidDel="00000000" w:rsidP="00000000" w:rsidRDefault="00000000" w:rsidRPr="00000000" w14:paraId="000000D4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Результаты по обязательным предметам: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Русский язык</w:t>
      </w:r>
    </w:p>
    <w:tbl>
      <w:tblPr>
        <w:tblStyle w:val="Table5"/>
        <w:tblW w:w="71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"/>
        <w:gridCol w:w="930"/>
        <w:gridCol w:w="862"/>
        <w:gridCol w:w="862"/>
        <w:gridCol w:w="862"/>
        <w:gridCol w:w="862"/>
        <w:gridCol w:w="921"/>
        <w:gridCol w:w="903"/>
        <w:tblGridChange w:id="0">
          <w:tblGrid>
            <w:gridCol w:w="969"/>
            <w:gridCol w:w="930"/>
            <w:gridCol w:w="862"/>
            <w:gridCol w:w="862"/>
            <w:gridCol w:w="862"/>
            <w:gridCol w:w="862"/>
            <w:gridCol w:w="921"/>
            <w:gridCol w:w="903"/>
          </w:tblGrid>
        </w:tblGridChange>
      </w:tblGrid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«5»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«4»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«3»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«2»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Вып.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Кач.</w:t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74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79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82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82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Итого 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81</w:t>
            </w:r>
          </w:p>
        </w:tc>
      </w:tr>
    </w:tbl>
    <w:p w:rsidR="00000000" w:rsidDel="00000000" w:rsidP="00000000" w:rsidRDefault="00000000" w:rsidRPr="00000000" w14:paraId="000000FF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Математика</w:t>
      </w:r>
    </w:p>
    <w:tbl>
      <w:tblPr>
        <w:tblStyle w:val="Table6"/>
        <w:tblW w:w="7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"/>
        <w:gridCol w:w="942"/>
        <w:gridCol w:w="838"/>
        <w:gridCol w:w="839"/>
        <w:gridCol w:w="839"/>
        <w:gridCol w:w="839"/>
        <w:gridCol w:w="910"/>
        <w:gridCol w:w="879"/>
        <w:tblGridChange w:id="0">
          <w:tblGrid>
            <w:gridCol w:w="982"/>
            <w:gridCol w:w="942"/>
            <w:gridCol w:w="838"/>
            <w:gridCol w:w="839"/>
            <w:gridCol w:w="839"/>
            <w:gridCol w:w="839"/>
            <w:gridCol w:w="910"/>
            <w:gridCol w:w="879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«5»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«4»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«3»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«2»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Вып.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Кач.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83</w:t>
            </w:r>
          </w:p>
        </w:tc>
      </w:tr>
      <w:tr>
        <w:trPr>
          <w:cantSplit w:val="0"/>
          <w:trHeight w:val="372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65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57</w:t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Итого 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68</w:t>
            </w:r>
          </w:p>
        </w:tc>
      </w:tr>
    </w:tbl>
    <w:p w:rsidR="00000000" w:rsidDel="00000000" w:rsidP="00000000" w:rsidRDefault="00000000" w:rsidRPr="00000000" w14:paraId="00000129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Результаты контрольных работ по выборным предметам:</w:t>
      </w:r>
    </w:p>
    <w:tbl>
      <w:tblPr>
        <w:tblStyle w:val="Table7"/>
        <w:tblW w:w="7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6"/>
        <w:gridCol w:w="890"/>
        <w:gridCol w:w="740"/>
        <w:gridCol w:w="741"/>
        <w:gridCol w:w="741"/>
        <w:gridCol w:w="741"/>
        <w:gridCol w:w="859"/>
        <w:gridCol w:w="818"/>
        <w:tblGridChange w:id="0">
          <w:tblGrid>
            <w:gridCol w:w="2086"/>
            <w:gridCol w:w="890"/>
            <w:gridCol w:w="740"/>
            <w:gridCol w:w="741"/>
            <w:gridCol w:w="741"/>
            <w:gridCol w:w="741"/>
            <w:gridCol w:w="859"/>
            <w:gridCol w:w="818"/>
          </w:tblGrid>
        </w:tblGridChange>
      </w:tblGrid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«5»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«4»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«3»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«2»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Вып.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Кач.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26/25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72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75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50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16/16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81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15/15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73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Информатика и ИКТ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21/21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86</w:t>
            </w:r>
          </w:p>
        </w:tc>
      </w:tr>
    </w:tbl>
    <w:p w:rsidR="00000000" w:rsidDel="00000000" w:rsidP="00000000" w:rsidRDefault="00000000" w:rsidRPr="00000000" w14:paraId="00000163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60" w:line="259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образом, сдали ОГЭ и кр: </w:t>
      </w:r>
    </w:p>
    <w:tbl>
      <w:tblPr>
        <w:tblStyle w:val="Table8"/>
        <w:tblW w:w="69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5"/>
        <w:gridCol w:w="1262"/>
        <w:gridCol w:w="1170"/>
        <w:gridCol w:w="1635"/>
        <w:gridCol w:w="1559"/>
        <w:tblGridChange w:id="0">
          <w:tblGrid>
            <w:gridCol w:w="1315"/>
            <w:gridCol w:w="1262"/>
            <w:gridCol w:w="1170"/>
            <w:gridCol w:w="1635"/>
            <w:gridCol w:w="1559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 «5»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 «4-5»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Кач.</w:t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28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47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55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51</w:t>
            </w:r>
          </w:p>
        </w:tc>
      </w:tr>
    </w:tbl>
    <w:p w:rsidR="00000000" w:rsidDel="00000000" w:rsidP="00000000" w:rsidRDefault="00000000" w:rsidRPr="00000000" w14:paraId="00000184">
      <w:pPr>
        <w:spacing w:after="160" w:line="259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160" w:line="259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Сдали ОГЭ и написали КР на «5» пять учащихся 9-х классов.</w:t>
      </w:r>
    </w:p>
    <w:p w:rsidR="00000000" w:rsidDel="00000000" w:rsidP="00000000" w:rsidRDefault="00000000" w:rsidRPr="00000000" w14:paraId="00000186">
      <w:pPr>
        <w:spacing w:after="16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Рекомендации учителям -предметникам:</w:t>
      </w:r>
    </w:p>
    <w:p w:rsidR="00000000" w:rsidDel="00000000" w:rsidP="00000000" w:rsidRDefault="00000000" w:rsidRPr="00000000" w14:paraId="0000018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Работать над повышением качества преподавания предмета;</w:t>
      </w:r>
    </w:p>
    <w:p w:rsidR="00000000" w:rsidDel="00000000" w:rsidP="00000000" w:rsidRDefault="00000000" w:rsidRPr="00000000" w14:paraId="0000018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Целенаправленно повторять разделы курса;</w:t>
      </w:r>
    </w:p>
    <w:p w:rsidR="00000000" w:rsidDel="00000000" w:rsidP="00000000" w:rsidRDefault="00000000" w:rsidRPr="00000000" w14:paraId="0000018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Эффективно организовывать работу на консультациях;</w:t>
      </w:r>
    </w:p>
    <w:p w:rsidR="00000000" w:rsidDel="00000000" w:rsidP="00000000" w:rsidRDefault="00000000" w:rsidRPr="00000000" w14:paraId="0000018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Отслеживать посещаемость на уроках и консультациях;</w:t>
      </w:r>
    </w:p>
    <w:p w:rsidR="00000000" w:rsidDel="00000000" w:rsidP="00000000" w:rsidRDefault="00000000" w:rsidRPr="00000000" w14:paraId="0000018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Тесно сотрудничать с родителями учащихся.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</w:r>
    </w:p>
    <w:p w:rsidR="00000000" w:rsidDel="00000000" w:rsidP="00000000" w:rsidRDefault="00000000" w:rsidRPr="00000000" w14:paraId="0000018E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результатов ЕГЭ - 2021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0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2021 году ГИА сдавали 93 учащихся. 2 человека сдавали ГВЭ.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91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2820"/>
        <w:gridCol w:w="1575"/>
        <w:gridCol w:w="1665"/>
        <w:gridCol w:w="2475"/>
        <w:tblGridChange w:id="0">
          <w:tblGrid>
            <w:gridCol w:w="615"/>
            <w:gridCol w:w="2820"/>
            <w:gridCol w:w="1575"/>
            <w:gridCol w:w="1665"/>
            <w:gridCol w:w="2475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сдававших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Ср.балл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прошли порог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Математика (П)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Информатика и ИКТ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1B4">
            <w:pPr>
              <w:keepNext w:val="1"/>
              <w:keepLines w:val="1"/>
              <w:spacing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работа аннулирована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1"/>
              <w:keepLines w:val="1"/>
              <w:spacing w:before="0" w:line="240" w:lineRule="auto"/>
              <w:ind w:left="-141.73228346456688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1"/>
              <w:keepLines w:val="1"/>
              <w:spacing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1"/>
              <w:keepLines w:val="1"/>
              <w:spacing w:before="0" w:line="240" w:lineRule="auto"/>
              <w:ind w:left="-141.7322834645671" w:right="-324.3307086614169" w:hanging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1"/>
              <w:keepLines w:val="1"/>
              <w:spacing w:before="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C4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Сравнительный анализ сдачи ЕГЭ за последние 3 года</w:t>
      </w:r>
    </w:p>
    <w:p w:rsidR="00000000" w:rsidDel="00000000" w:rsidP="00000000" w:rsidRDefault="00000000" w:rsidRPr="00000000" w14:paraId="000001C5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220"/>
        <w:gridCol w:w="1035"/>
        <w:gridCol w:w="1080"/>
        <w:gridCol w:w="975"/>
        <w:gridCol w:w="1005"/>
        <w:gridCol w:w="960"/>
        <w:gridCol w:w="1035"/>
        <w:tblGridChange w:id="0">
          <w:tblGrid>
            <w:gridCol w:w="705"/>
            <w:gridCol w:w="2220"/>
            <w:gridCol w:w="1035"/>
            <w:gridCol w:w="1080"/>
            <w:gridCol w:w="975"/>
            <w:gridCol w:w="1005"/>
            <w:gridCol w:w="960"/>
            <w:gridCol w:w="10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Предметы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2019-2020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2020-2021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1"/>
              <w:keepLines w:val="1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1"/>
              <w:keepLines w:val="1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и ИКТ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1"/>
              <w:keepLines w:val="1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1"/>
              <w:keepLines w:val="1"/>
              <w:spacing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-324.3307086614169" w:hanging="1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2E">
      <w:pPr>
        <w:keepNext w:val="1"/>
        <w:keepLines w:val="1"/>
        <w:spacing w:after="240" w:before="240" w:line="240" w:lineRule="auto"/>
        <w:ind w:left="280" w:right="-324.330708661416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Максимальное количество баллов по предметам</w:t>
      </w:r>
    </w:p>
    <w:tbl>
      <w:tblPr>
        <w:tblStyle w:val="Table11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235"/>
        <w:gridCol w:w="2370"/>
        <w:gridCol w:w="3945"/>
        <w:tblGridChange w:id="0">
          <w:tblGrid>
            <w:gridCol w:w="720"/>
            <w:gridCol w:w="2235"/>
            <w:gridCol w:w="2370"/>
            <w:gridCol w:w="394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1"/>
              <w:keepLines w:val="1"/>
              <w:spacing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1"/>
              <w:keepLines w:val="1"/>
              <w:spacing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Сдавали </w:t>
            </w:r>
          </w:p>
          <w:p w:rsidR="00000000" w:rsidDel="00000000" w:rsidP="00000000" w:rsidRDefault="00000000" w:rsidRPr="00000000" w14:paraId="00000232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1"/>
              <w:keepLines w:val="1"/>
              <w:spacing w:after="24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уч-ся, получивших 80 – 96 баллов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(П)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1"/>
              <w:keepLines w:val="1"/>
              <w:spacing w:after="0" w:before="0" w:line="240" w:lineRule="auto"/>
              <w:ind w:left="0" w:right="-324.3307086614169" w:hanging="141.7322834645668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1"/>
              <w:keepLines w:val="1"/>
              <w:spacing w:after="0" w:before="0" w:line="240" w:lineRule="auto"/>
              <w:ind w:left="-283.46456692913375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1"/>
              <w:keepLines w:val="1"/>
              <w:spacing w:after="0" w:before="0" w:line="240" w:lineRule="auto"/>
              <w:ind w:left="0" w:right="-324.3307086614169" w:hanging="141.732283464567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1"/>
              <w:keepLines w:val="1"/>
              <w:spacing w:after="0" w:before="0" w:line="240" w:lineRule="auto"/>
              <w:ind w:left="-141.7322834645671" w:right="-324.33070866141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58">
      <w:pPr>
        <w:keepNext w:val="1"/>
        <w:keepLines w:val="1"/>
        <w:spacing w:before="0" w:line="240" w:lineRule="auto"/>
        <w:ind w:right="-324.330708661416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9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Поступление выпускников 2021 г</w:t>
      </w:r>
    </w:p>
    <w:p w:rsidR="00000000" w:rsidDel="00000000" w:rsidP="00000000" w:rsidRDefault="00000000" w:rsidRPr="00000000" w14:paraId="0000025A">
      <w:pPr>
        <w:keepNext w:val="1"/>
        <w:keepLines w:val="1"/>
        <w:spacing w:before="240" w:line="240" w:lineRule="auto"/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2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380"/>
        <w:gridCol w:w="1305"/>
        <w:gridCol w:w="1335"/>
        <w:gridCol w:w="1290"/>
        <w:gridCol w:w="1365"/>
        <w:gridCol w:w="1260"/>
        <w:tblGridChange w:id="0">
          <w:tblGrid>
            <w:gridCol w:w="1095"/>
            <w:gridCol w:w="1380"/>
            <w:gridCol w:w="1305"/>
            <w:gridCol w:w="1335"/>
            <w:gridCol w:w="1290"/>
            <w:gridCol w:w="1365"/>
            <w:gridCol w:w="12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1"/>
              <w:keepLines w:val="1"/>
              <w:spacing w:before="240"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ВУЗ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ССУЗ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поступили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1"/>
              <w:keepLines w:val="1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бюджет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1"/>
              <w:keepLines w:val="1"/>
              <w:spacing w:before="0" w:line="240" w:lineRule="auto"/>
              <w:ind w:left="0" w:right="-324.3307086614169" w:firstLine="13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целевое направл-е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1"/>
              <w:keepLines w:val="1"/>
              <w:spacing w:before="0" w:line="240" w:lineRule="auto"/>
              <w:ind w:left="0" w:right="-324.3307086614169" w:firstLine="141.732283464567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коммер</w:t>
            </w:r>
          </w:p>
          <w:p w:rsidR="00000000" w:rsidDel="00000000" w:rsidP="00000000" w:rsidRDefault="00000000" w:rsidRPr="00000000" w14:paraId="00000266">
            <w:pPr>
              <w:keepNext w:val="1"/>
              <w:keepLines w:val="1"/>
              <w:spacing w:before="0" w:line="240" w:lineRule="auto"/>
              <w:ind w:left="0" w:right="-324.3307086614169" w:firstLine="141.732283464567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бюджет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1"/>
              <w:keepLines w:val="1"/>
              <w:spacing w:before="0"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коммерция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1"/>
              <w:keepLines w:val="1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1"/>
              <w:keepLines w:val="1"/>
              <w:spacing w:before="240" w:line="240" w:lineRule="auto"/>
              <w:ind w:left="0" w:right="-324.3307086614169" w:hanging="283.464566929133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11а (23)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1"/>
              <w:keepLines w:val="1"/>
              <w:spacing w:before="240" w:line="240" w:lineRule="auto"/>
              <w:ind w:left="-141.7322834645671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1"/>
              <w:keepLines w:val="1"/>
              <w:spacing w:before="240" w:line="240" w:lineRule="auto"/>
              <w:ind w:left="0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1"/>
              <w:keepLines w:val="1"/>
              <w:spacing w:before="240" w:line="240" w:lineRule="auto"/>
              <w:ind w:left="0" w:right="-324.3307086614169" w:hanging="283.464566929133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11б (22)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1"/>
              <w:keepLines w:val="1"/>
              <w:spacing w:before="240" w:line="240" w:lineRule="auto"/>
              <w:ind w:left="-141.7322834645671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1"/>
              <w:keepLines w:val="1"/>
              <w:spacing w:before="240" w:line="240" w:lineRule="auto"/>
              <w:ind w:left="0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1"/>
              <w:keepLines w:val="1"/>
              <w:spacing w:before="240" w:line="240" w:lineRule="auto"/>
              <w:ind w:left="0" w:right="-324.3307086614169" w:hanging="283.464566929133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11в (24)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1"/>
              <w:keepLines w:val="1"/>
              <w:spacing w:before="240" w:line="240" w:lineRule="auto"/>
              <w:ind w:left="-141.7322834645671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1"/>
              <w:keepLines w:val="1"/>
              <w:spacing w:before="240" w:line="240" w:lineRule="auto"/>
              <w:ind w:left="0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1"/>
              <w:keepLines w:val="1"/>
              <w:spacing w:before="240" w:line="240" w:lineRule="auto"/>
              <w:ind w:left="0" w:right="-324.3307086614169" w:hanging="283.464566929133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11г (26)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1"/>
              <w:keepLines w:val="1"/>
              <w:spacing w:before="240" w:line="240" w:lineRule="auto"/>
              <w:ind w:left="-141.7322834645671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1"/>
              <w:keepLines w:val="1"/>
              <w:spacing w:before="240" w:line="240" w:lineRule="auto"/>
              <w:ind w:left="0" w:right="-324.3307086614169" w:firstLine="141.732283464567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1"/>
              <w:keepLines w:val="1"/>
              <w:spacing w:before="240" w:line="240" w:lineRule="auto"/>
              <w:ind w:left="-141.73228346456688" w:right="-324.3307086614169" w:firstLine="141.73228346456688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1"/>
              <w:keepLines w:val="1"/>
              <w:spacing w:before="240" w:line="240" w:lineRule="auto"/>
              <w:ind w:left="-141.7322834645671" w:right="-324.3307086614169" w:firstLine="141.732283464567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1"/>
              <w:keepLines w:val="1"/>
              <w:spacing w:before="240" w:line="240" w:lineRule="auto"/>
              <w:ind w:left="0" w:right="-324.3307086614169" w:firstLine="141.732283464567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1"/>
              <w:keepLines w:val="1"/>
              <w:spacing w:before="240" w:line="240" w:lineRule="auto"/>
              <w:ind w:right="-324.330708661416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28D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Рекомендации:</w:t>
      </w:r>
    </w:p>
    <w:p w:rsidR="00000000" w:rsidDel="00000000" w:rsidP="00000000" w:rsidRDefault="00000000" w:rsidRPr="00000000" w14:paraId="0000028E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Проанализировать результаты ГИА на заседаниях МО, выявить причины наиболее низких показателей, изучить аналитические отчеты по своим предметам. Определить план работы по позитивному изменению результатов.</w:t>
      </w:r>
    </w:p>
    <w:p w:rsidR="00000000" w:rsidDel="00000000" w:rsidP="00000000" w:rsidRDefault="00000000" w:rsidRPr="00000000" w14:paraId="0000028F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Внести в систему ВШК на 2021-2022 уч.г. персональный контроль за работой учителей-предметников, у которых обучающиеся показали низкие результаты на ЕГЭ и ОГЭ в 2021 г. и за успеваемостью слабых учеников по профильным предметам. Прохождение курсов повышения квалификации.</w:t>
      </w:r>
    </w:p>
    <w:p w:rsidR="00000000" w:rsidDel="00000000" w:rsidP="00000000" w:rsidRDefault="00000000" w:rsidRPr="00000000" w14:paraId="00000290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3.Учителям-предметникам использовать эффективные технологии обучения, обеспечивающие индивидуальный и разноуровневый подходы.</w:t>
      </w:r>
    </w:p>
    <w:p w:rsidR="00000000" w:rsidDel="00000000" w:rsidP="00000000" w:rsidRDefault="00000000" w:rsidRPr="00000000" w14:paraId="00000291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Систематически выявлять уровень освоения программы по предмету через тематические контрольные работы и проводить своевременную коррекционную работу по ликвидации пробелов у учащихся.</w:t>
      </w:r>
    </w:p>
    <w:p w:rsidR="00000000" w:rsidDel="00000000" w:rsidP="00000000" w:rsidRDefault="00000000" w:rsidRPr="00000000" w14:paraId="00000292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 КТП особое внимание уделять темам, где проверяются КЭС и выносятся на ГИА. (выявить темы, вызывающие трудности у сдающих ЕГЭ и точечно отрабатывать с ними)</w:t>
      </w:r>
    </w:p>
    <w:p w:rsidR="00000000" w:rsidDel="00000000" w:rsidP="00000000" w:rsidRDefault="00000000" w:rsidRPr="00000000" w14:paraId="00000293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Усилить контроль за проведением уроков и консультаций.</w:t>
      </w:r>
    </w:p>
    <w:p w:rsidR="00000000" w:rsidDel="00000000" w:rsidP="00000000" w:rsidRDefault="00000000" w:rsidRPr="00000000" w14:paraId="00000294">
      <w:pPr>
        <w:keepNext w:val="1"/>
        <w:keepLines w:val="1"/>
        <w:spacing w:before="240" w:line="240" w:lineRule="auto"/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right="0.472440944883487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Достижения АОГИ за 2020-2021 учебный год</w:t>
      </w:r>
    </w:p>
    <w:p w:rsidR="00000000" w:rsidDel="00000000" w:rsidP="00000000" w:rsidRDefault="00000000" w:rsidRPr="00000000" w14:paraId="00000296">
      <w:pPr>
        <w:ind w:right="0.472440944883487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2020-2021 учебный год в Агинской окружной гимназии-интернате ознаменован чередой ярких событий и достижений, которые подтверждаются из года в год, а также новыми победами и прорывами педагогов и учащихся, расширением инновационных образовательных форм в условиях дистанционного обучения и воспитания. </w:t>
      </w:r>
    </w:p>
    <w:p w:rsidR="00000000" w:rsidDel="00000000" w:rsidP="00000000" w:rsidRDefault="00000000" w:rsidRPr="00000000" w14:paraId="00000298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720" w:right="0.4724409448834876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Учебная деятельность</w:t>
      </w:r>
    </w:p>
    <w:p w:rsidR="00000000" w:rsidDel="00000000" w:rsidP="00000000" w:rsidRDefault="00000000" w:rsidRPr="00000000" w14:paraId="0000029A">
      <w:pPr>
        <w:numPr>
          <w:ilvl w:val="0"/>
          <w:numId w:val="7"/>
        </w:numPr>
        <w:ind w:left="720" w:right="0.47244094488348765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Всероссийская олимпиада школьников</w:t>
      </w:r>
    </w:p>
    <w:p w:rsidR="00000000" w:rsidDel="00000000" w:rsidP="00000000" w:rsidRDefault="00000000" w:rsidRPr="00000000" w14:paraId="0000029B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учащихся стали победителями и призерами регионального этапа ВОШ:</w:t>
      </w:r>
    </w:p>
    <w:p w:rsidR="00000000" w:rsidDel="00000000" w:rsidP="00000000" w:rsidRDefault="00000000" w:rsidRPr="00000000" w14:paraId="0000029C">
      <w:pPr>
        <w:numPr>
          <w:ilvl w:val="0"/>
          <w:numId w:val="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Дашидондоков Баир, 10 (русский язык) - учитель Мункуева Ольга Цыденовна</w:t>
      </w:r>
    </w:p>
    <w:p w:rsidR="00000000" w:rsidDel="00000000" w:rsidP="00000000" w:rsidRDefault="00000000" w:rsidRPr="00000000" w14:paraId="0000029D">
      <w:pPr>
        <w:numPr>
          <w:ilvl w:val="0"/>
          <w:numId w:val="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Раднагуруев Буянто, 9а (технология) - учитель Базаров Цырен Эрдынеевич </w:t>
      </w:r>
    </w:p>
    <w:p w:rsidR="00000000" w:rsidDel="00000000" w:rsidP="00000000" w:rsidRDefault="00000000" w:rsidRPr="00000000" w14:paraId="0000029E">
      <w:pPr>
        <w:numPr>
          <w:ilvl w:val="0"/>
          <w:numId w:val="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Батомункуева Виктория - 8в,  Базарова Александра (9б), Дансаранова Алтана (9г) - (МХК) - учитель Шойдокова Наталья Цыренжаповна</w:t>
      </w:r>
    </w:p>
    <w:p w:rsidR="00000000" w:rsidDel="00000000" w:rsidP="00000000" w:rsidRDefault="00000000" w:rsidRPr="00000000" w14:paraId="0000029F">
      <w:pPr>
        <w:numPr>
          <w:ilvl w:val="0"/>
          <w:numId w:val="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Цыремпилов Доржи, 11г (экология) - учитель Дондокова Хандама Цыремпиловна</w:t>
      </w:r>
    </w:p>
    <w:p w:rsidR="00000000" w:rsidDel="00000000" w:rsidP="00000000" w:rsidRDefault="00000000" w:rsidRPr="00000000" w14:paraId="000002A0">
      <w:pPr>
        <w:numPr>
          <w:ilvl w:val="0"/>
          <w:numId w:val="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Батоина Номин, 11а (право) - учитель Сультимова Бальжит Мункуевна </w:t>
      </w:r>
    </w:p>
    <w:p w:rsidR="00000000" w:rsidDel="00000000" w:rsidP="00000000" w:rsidRDefault="00000000" w:rsidRPr="00000000" w14:paraId="000002A1">
      <w:pPr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 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50505"/>
          <w:sz w:val="23"/>
          <w:szCs w:val="23"/>
          <w:rtl w:val="0"/>
        </w:rPr>
        <w:t xml:space="preserve">а особые способности и высокие достижения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 в области математики, информатики и цифровых технологий ученик 10 в класса Батожаргалов Базар удостоен федерального гранта в размере 125 000 рублей в рамках федерального проекта «Кадры для цифровой экономики» - учитель математики - Бадмаева С.К., информатики - Готопова Ц.Ц.), классный руководитель - Цырендашиева Б.Э. </w:t>
      </w:r>
    </w:p>
    <w:p w:rsidR="00000000" w:rsidDel="00000000" w:rsidP="00000000" w:rsidRDefault="00000000" w:rsidRPr="00000000" w14:paraId="000002A2">
      <w:pPr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right="0.47244094488348765" w:firstLine="425.19685039370086"/>
        <w:jc w:val="both"/>
        <w:rPr>
          <w:rFonts w:ascii="Times New Roman" w:cs="Times New Roman" w:eastAsia="Times New Roman" w:hAnsi="Times New Roman"/>
          <w:b w:val="1"/>
          <w:i w:val="1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50505"/>
          <w:sz w:val="23"/>
          <w:szCs w:val="23"/>
          <w:rtl w:val="0"/>
        </w:rPr>
        <w:t xml:space="preserve">2. Научно-исследовательская, проектная деятельность учащихся</w:t>
      </w:r>
    </w:p>
    <w:p w:rsidR="00000000" w:rsidDel="00000000" w:rsidP="00000000" w:rsidRDefault="00000000" w:rsidRPr="00000000" w14:paraId="000002A4">
      <w:pPr>
        <w:ind w:right="0.47244094488348765"/>
        <w:jc w:val="both"/>
        <w:rPr>
          <w:rFonts w:ascii="Times New Roman" w:cs="Times New Roman" w:eastAsia="Times New Roman" w:hAnsi="Times New Roman"/>
          <w:b w:val="1"/>
          <w:i w:val="1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В рамках этого же проекта - «Кадры для цифровой экономики», гимназией реализован федеральный грант на сумму 1200000 рублей для организации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тематической смены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“Кампус молодежных инноваций “INNO-дети”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школьников по передовым направлениям дискретной математики, информатики, цифровых технологий в рамках реализации федерального проекта "Кадры для цифровой экономики" национальной программы "Цифровая экономика" государственной программы РФ  "Развитие образования" - 2020г.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100 учащихся АОГИ прошли обучение и реализовали свои инициативы в виде разработок и продуктов под руководством педагогов-наставников, АОГИ, центра цифровой трансформации образования Забайкальского ИРО, Детского технопарка “Кванториум” г. Чита, студентов Томского политехнического университета, Сибирского федерального университета. Проектные и исследовательские работы учащихся получили высокую оценку на межрегиональных и всероссийских НПК. </w:t>
      </w:r>
    </w:p>
    <w:p w:rsidR="00000000" w:rsidDel="00000000" w:rsidP="00000000" w:rsidRDefault="00000000" w:rsidRPr="00000000" w14:paraId="000002A6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Также около 60 учащихся гимназии с 5 по 11 класс  прошли обучение в дни работы мобильного кванториума по актуальным научно-исследовательским и инженерно-техническим направлениям. </w:t>
      </w:r>
    </w:p>
    <w:p w:rsidR="00000000" w:rsidDel="00000000" w:rsidP="00000000" w:rsidRDefault="00000000" w:rsidRPr="00000000" w14:paraId="000002A7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ind w:right="0.47244094488348765" w:firstLine="708.6614173228347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50505"/>
          <w:sz w:val="23"/>
          <w:szCs w:val="23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VIII Международный конкурс научно-исследовательских работ и творческих работ учащихся “Старт в науке”</w:t>
      </w:r>
    </w:p>
    <w:p w:rsidR="00000000" w:rsidDel="00000000" w:rsidP="00000000" w:rsidRDefault="00000000" w:rsidRPr="00000000" w14:paraId="000002A9">
      <w:pPr>
        <w:widowControl w:val="0"/>
        <w:numPr>
          <w:ilvl w:val="0"/>
          <w:numId w:val="8"/>
        </w:numPr>
        <w:spacing w:line="240" w:lineRule="auto"/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Цыренжапова Цыцык - 10в - диплом победителя I степени</w:t>
      </w:r>
    </w:p>
    <w:p w:rsidR="00000000" w:rsidDel="00000000" w:rsidP="00000000" w:rsidRDefault="00000000" w:rsidRPr="00000000" w14:paraId="000002AA">
      <w:pPr>
        <w:widowControl w:val="0"/>
        <w:spacing w:line="240" w:lineRule="auto"/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spacing w:line="240" w:lineRule="auto"/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 Всероссийский дистант-форум научной молодежи «Шаг в будущее - 2020»</w:t>
      </w:r>
    </w:p>
    <w:p w:rsidR="00000000" w:rsidDel="00000000" w:rsidP="00000000" w:rsidRDefault="00000000" w:rsidRPr="00000000" w14:paraId="000002AC">
      <w:pPr>
        <w:ind w:right="0.472440944883487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numPr>
          <w:ilvl w:val="0"/>
          <w:numId w:val="1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Дондоков Аюр - 11в - Специальный диплом РТУ МИРЭА 3 степени “За практически значимую работу” - Научный руководитель: Чимитова С.Ц.</w:t>
      </w:r>
    </w:p>
    <w:p w:rsidR="00000000" w:rsidDel="00000000" w:rsidP="00000000" w:rsidRDefault="00000000" w:rsidRPr="00000000" w14:paraId="000002AE">
      <w:pPr>
        <w:numPr>
          <w:ilvl w:val="0"/>
          <w:numId w:val="1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Ринчинов Сандан - 11в - Диплом лауреата 2 степени  программы «Шаг в будущее» - Научный руководитель: Бадмаева С.К.</w:t>
      </w:r>
    </w:p>
    <w:p w:rsidR="00000000" w:rsidDel="00000000" w:rsidP="00000000" w:rsidRDefault="00000000" w:rsidRPr="00000000" w14:paraId="000002AF">
      <w:pPr>
        <w:numPr>
          <w:ilvl w:val="0"/>
          <w:numId w:val="15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Жамьянова Аяна - 11а - Диплом лауреата 3 степени программы «Шаг в будущее» </w:t>
      </w:r>
    </w:p>
    <w:p w:rsidR="00000000" w:rsidDel="00000000" w:rsidP="00000000" w:rsidRDefault="00000000" w:rsidRPr="00000000" w14:paraId="000002B0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Научные руководители: Жамьянов Баир Биликтоевич, МАОУ «Агинская окружная гимназия-интернат»; учитель географии; Шойдокова Наталья Цыренжаповна, учитель истории</w:t>
      </w:r>
    </w:p>
    <w:p w:rsidR="00000000" w:rsidDel="00000000" w:rsidP="00000000" w:rsidRDefault="00000000" w:rsidRPr="00000000" w14:paraId="000002B1">
      <w:pPr>
        <w:widowControl w:val="0"/>
        <w:spacing w:line="240" w:lineRule="auto"/>
        <w:ind w:right="0.472440944883487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 Всероссийский дистант-форум научной молодежи “Шаг в будущее - 2021”</w:t>
      </w:r>
    </w:p>
    <w:p w:rsidR="00000000" w:rsidDel="00000000" w:rsidP="00000000" w:rsidRDefault="00000000" w:rsidRPr="00000000" w14:paraId="000002B3">
      <w:pPr>
        <w:numPr>
          <w:ilvl w:val="0"/>
          <w:numId w:val="10"/>
        </w:numPr>
        <w:spacing w:after="0" w:afterAutospacing="0" w:before="240" w:lineRule="auto"/>
        <w:ind w:left="708.6614173228347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Цыпылова Цырена, 8б - 1 место в секции “История”, научный руководитель Шойдокова Н.Ц.</w:t>
      </w:r>
    </w:p>
    <w:p w:rsidR="00000000" w:rsidDel="00000000" w:rsidP="00000000" w:rsidRDefault="00000000" w:rsidRPr="00000000" w14:paraId="000002B4">
      <w:pPr>
        <w:numPr>
          <w:ilvl w:val="0"/>
          <w:numId w:val="10"/>
        </w:numPr>
        <w:spacing w:after="240" w:before="0" w:beforeAutospacing="0" w:lineRule="auto"/>
        <w:ind w:left="708.6614173228347" w:hanging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лучшую практико-ориентированную работу в секции «Математика и ее приложения в информационных технологиях и экономике», награжден специальным дипломом РТУ МИРЭА  2 степени –Батожаргалов Базар, ученик 10 «в» класса, научный руководитель Бадмаева С.К.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82828"/>
          <w:sz w:val="24"/>
          <w:szCs w:val="24"/>
          <w:rtl w:val="0"/>
        </w:rPr>
        <w:t xml:space="preserve">Региональный этап  «Шаг в будущее, ЮНИОР»</w:t>
      </w:r>
    </w:p>
    <w:p w:rsidR="00000000" w:rsidDel="00000000" w:rsidP="00000000" w:rsidRDefault="00000000" w:rsidRPr="00000000" w14:paraId="000002B6">
      <w:pPr>
        <w:numPr>
          <w:ilvl w:val="0"/>
          <w:numId w:val="17"/>
        </w:numPr>
        <w:ind w:left="720" w:right="0.47244094488348765" w:hanging="360"/>
        <w:rPr>
          <w:rFonts w:ascii="Times New Roman" w:cs="Times New Roman" w:eastAsia="Times New Roman" w:hAnsi="Times New Roman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Дамдинжапова Евгения, 7а - 1 место (Шойдокова Н.Ц.)</w:t>
      </w:r>
    </w:p>
    <w:p w:rsidR="00000000" w:rsidDel="00000000" w:rsidP="00000000" w:rsidRDefault="00000000" w:rsidRPr="00000000" w14:paraId="000002B7">
      <w:pPr>
        <w:numPr>
          <w:ilvl w:val="0"/>
          <w:numId w:val="17"/>
        </w:numPr>
        <w:ind w:left="720" w:right="0.47244094488348765" w:hanging="360"/>
        <w:rPr>
          <w:rFonts w:ascii="Times New Roman" w:cs="Times New Roman" w:eastAsia="Times New Roman" w:hAnsi="Times New Roman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Цыденова Н.А., 7а - 2 место (Сультимова Б.М.)</w:t>
      </w:r>
    </w:p>
    <w:p w:rsidR="00000000" w:rsidDel="00000000" w:rsidP="00000000" w:rsidRDefault="00000000" w:rsidRPr="00000000" w14:paraId="000002B8">
      <w:pPr>
        <w:numPr>
          <w:ilvl w:val="0"/>
          <w:numId w:val="17"/>
        </w:numPr>
        <w:ind w:left="720" w:right="0.47244094488348765" w:hanging="360"/>
        <w:rPr>
          <w:rFonts w:ascii="Times New Roman" w:cs="Times New Roman" w:eastAsia="Times New Roman" w:hAnsi="Times New Roman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Сергеев Станислав, 7а - 3 место (Бадмаева С.К.)</w:t>
      </w:r>
    </w:p>
    <w:p w:rsidR="00000000" w:rsidDel="00000000" w:rsidP="00000000" w:rsidRDefault="00000000" w:rsidRPr="00000000" w14:paraId="000002B9">
      <w:pPr>
        <w:ind w:right="0.47244094488348765"/>
        <w:jc w:val="center"/>
        <w:rPr>
          <w:rFonts w:ascii="Times New Roman" w:cs="Times New Roman" w:eastAsia="Times New Roman" w:hAnsi="Times New Roman"/>
          <w:b w:val="1"/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82828"/>
          <w:sz w:val="24"/>
          <w:szCs w:val="24"/>
          <w:rtl w:val="0"/>
        </w:rPr>
        <w:t xml:space="preserve">Региональный этап  НПК «Шаг в будущее»</w:t>
      </w:r>
    </w:p>
    <w:p w:rsidR="00000000" w:rsidDel="00000000" w:rsidP="00000000" w:rsidRDefault="00000000" w:rsidRPr="00000000" w14:paraId="000002BB">
      <w:pPr>
        <w:numPr>
          <w:ilvl w:val="0"/>
          <w:numId w:val="3"/>
        </w:numPr>
        <w:ind w:left="720" w:right="0.47244094488348765" w:hanging="360"/>
        <w:rPr>
          <w:rFonts w:ascii="Times New Roman" w:cs="Times New Roman" w:eastAsia="Times New Roman" w:hAnsi="Times New Roman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Цыпылова Цырена, 8в - 1 место (Шойдокова Н.Ц.)</w:t>
      </w:r>
    </w:p>
    <w:p w:rsidR="00000000" w:rsidDel="00000000" w:rsidP="00000000" w:rsidRDefault="00000000" w:rsidRPr="00000000" w14:paraId="000002BC">
      <w:pPr>
        <w:numPr>
          <w:ilvl w:val="0"/>
          <w:numId w:val="3"/>
        </w:numPr>
        <w:ind w:left="720" w:right="0.47244094488348765" w:hanging="360"/>
        <w:rPr>
          <w:rFonts w:ascii="Times New Roman" w:cs="Times New Roman" w:eastAsia="Times New Roman" w:hAnsi="Times New Roman"/>
          <w:color w:val="2828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2828"/>
          <w:sz w:val="24"/>
          <w:szCs w:val="24"/>
          <w:rtl w:val="0"/>
        </w:rPr>
        <w:t xml:space="preserve">Дугарова Адиса, 9а - </w:t>
      </w:r>
    </w:p>
    <w:p w:rsidR="00000000" w:rsidDel="00000000" w:rsidP="00000000" w:rsidRDefault="00000000" w:rsidRPr="00000000" w14:paraId="000002BD">
      <w:pPr>
        <w:ind w:right="0.47244094488348765"/>
        <w:jc w:val="center"/>
        <w:rPr>
          <w:rFonts w:ascii="Times New Roman" w:cs="Times New Roman" w:eastAsia="Times New Roman" w:hAnsi="Times New Roman"/>
          <w:b w:val="1"/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82828"/>
          <w:sz w:val="24"/>
          <w:szCs w:val="24"/>
          <w:rtl w:val="0"/>
        </w:rPr>
        <w:t xml:space="preserve">2.5 Межрегиональная НПК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“Математика, информатика, технология, физика: теоретические и прикладные исследования”</w:t>
      </w:r>
    </w:p>
    <w:p w:rsidR="00000000" w:rsidDel="00000000" w:rsidP="00000000" w:rsidRDefault="00000000" w:rsidRPr="00000000" w14:paraId="000002BF">
      <w:pPr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Цырендашиев Жаргал - 10в (Бадмаева С.К.)</w:t>
      </w:r>
    </w:p>
    <w:p w:rsidR="00000000" w:rsidDel="00000000" w:rsidP="00000000" w:rsidRDefault="00000000" w:rsidRPr="00000000" w14:paraId="000002C0">
      <w:pPr>
        <w:widowControl w:val="0"/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Данцаранов Владислав - 10в (Готопова Ц.Ц.)</w:t>
      </w:r>
    </w:p>
    <w:p w:rsidR="00000000" w:rsidDel="00000000" w:rsidP="00000000" w:rsidRDefault="00000000" w:rsidRPr="00000000" w14:paraId="000002C1">
      <w:pPr>
        <w:widowControl w:val="0"/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Батожаргалов Базар - 10в (Бадмаева С.К.)</w:t>
      </w:r>
    </w:p>
    <w:p w:rsidR="00000000" w:rsidDel="00000000" w:rsidP="00000000" w:rsidRDefault="00000000" w:rsidRPr="00000000" w14:paraId="000002C2">
      <w:pPr>
        <w:widowControl w:val="0"/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Ирдынеев Баир - 11в (Готопова Ц.Ц.)</w:t>
      </w:r>
    </w:p>
    <w:p w:rsidR="00000000" w:rsidDel="00000000" w:rsidP="00000000" w:rsidRDefault="00000000" w:rsidRPr="00000000" w14:paraId="000002C3">
      <w:pPr>
        <w:widowControl w:val="0"/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Ортонов Аюр - 11в (Бадмаева С.К.)</w:t>
      </w:r>
    </w:p>
    <w:p w:rsidR="00000000" w:rsidDel="00000000" w:rsidP="00000000" w:rsidRDefault="00000000" w:rsidRPr="00000000" w14:paraId="000002C4">
      <w:pPr>
        <w:widowControl w:val="0"/>
        <w:numPr>
          <w:ilvl w:val="0"/>
          <w:numId w:val="12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Раднагуруев Буянто (Базаров Ц.Э.)</w:t>
      </w:r>
    </w:p>
    <w:p w:rsidR="00000000" w:rsidDel="00000000" w:rsidP="00000000" w:rsidRDefault="00000000" w:rsidRPr="00000000" w14:paraId="000002C5">
      <w:pPr>
        <w:widowControl w:val="0"/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ind w:right="0.472440944883487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2.6 Региональная научно-практическая конференция на английском языке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7">
      <w:pPr>
        <w:widowControl w:val="0"/>
        <w:ind w:right="0.472440944883487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The Eyes of Victory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 w14:paraId="000002C8">
      <w:pPr>
        <w:numPr>
          <w:ilvl w:val="0"/>
          <w:numId w:val="1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Батоболотова Арюна, 6б - 1 место (Жапова И.А.)</w:t>
      </w:r>
    </w:p>
    <w:p w:rsidR="00000000" w:rsidDel="00000000" w:rsidP="00000000" w:rsidRDefault="00000000" w:rsidRPr="00000000" w14:paraId="000002C9">
      <w:pPr>
        <w:widowControl w:val="0"/>
        <w:spacing w:line="240" w:lineRule="auto"/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2.7 Межмуниципальная конференция на английском языке “Язык и культура: вызовы и перспективы”</w:t>
      </w:r>
    </w:p>
    <w:p w:rsidR="00000000" w:rsidDel="00000000" w:rsidP="00000000" w:rsidRDefault="00000000" w:rsidRPr="00000000" w14:paraId="000002CB">
      <w:pPr>
        <w:numPr>
          <w:ilvl w:val="0"/>
          <w:numId w:val="14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Батурова Алина - 1 место (Дамдинжапова О.М.)</w:t>
      </w:r>
    </w:p>
    <w:p w:rsidR="00000000" w:rsidDel="00000000" w:rsidP="00000000" w:rsidRDefault="00000000" w:rsidRPr="00000000" w14:paraId="000002CC">
      <w:pPr>
        <w:numPr>
          <w:ilvl w:val="0"/>
          <w:numId w:val="14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Бабуева Елена - 2 место (Дамдинжапова О.М.)</w:t>
      </w:r>
    </w:p>
    <w:p w:rsidR="00000000" w:rsidDel="00000000" w:rsidP="00000000" w:rsidRDefault="00000000" w:rsidRPr="00000000" w14:paraId="000002CD">
      <w:pPr>
        <w:ind w:right="0.47244094488348765"/>
        <w:jc w:val="center"/>
        <w:rPr>
          <w:rFonts w:ascii="Times New Roman" w:cs="Times New Roman" w:eastAsia="Times New Roman" w:hAnsi="Times New Roman"/>
          <w:b w:val="1"/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numPr>
          <w:ilvl w:val="0"/>
          <w:numId w:val="14"/>
        </w:numPr>
        <w:ind w:left="720" w:right="0.47244094488348765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Метапредметная олимпиада</w:t>
      </w:r>
    </w:p>
    <w:p w:rsidR="00000000" w:rsidDel="00000000" w:rsidP="00000000" w:rsidRDefault="00000000" w:rsidRPr="00000000" w14:paraId="000002CF">
      <w:pPr>
        <w:ind w:right="0.47244094488348765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Инновационная деятельность АОГИ направлена на разработку оценки навыков XXI века у учащихся основной и старшей школы. В рамках данного направления проведена межрегиональная метапредметная олимпиада среди учащихся 8-9 классов и межрегиональная сетевая игра “Ожившие картины” с участием школ из Бурятии, Саха Якутии и Иркутской области. </w:t>
      </w:r>
    </w:p>
    <w:p w:rsidR="00000000" w:rsidDel="00000000" w:rsidP="00000000" w:rsidRDefault="00000000" w:rsidRPr="00000000" w14:paraId="000002D0">
      <w:pPr>
        <w:ind w:right="0.4724409448834876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Индивидуальный тур</w:t>
      </w:r>
    </w:p>
    <w:p w:rsidR="00000000" w:rsidDel="00000000" w:rsidP="00000000" w:rsidRDefault="00000000" w:rsidRPr="00000000" w14:paraId="000002D1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место - Жапов Бато - 8а</w:t>
      </w:r>
    </w:p>
    <w:p w:rsidR="00000000" w:rsidDel="00000000" w:rsidP="00000000" w:rsidRDefault="00000000" w:rsidRPr="00000000" w14:paraId="000002D2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место - Галданов Алексей, 8а</w:t>
      </w:r>
    </w:p>
    <w:p w:rsidR="00000000" w:rsidDel="00000000" w:rsidP="00000000" w:rsidRDefault="00000000" w:rsidRPr="00000000" w14:paraId="000002D3">
      <w:pPr>
        <w:ind w:right="0.4724409448834876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Командный тур</w:t>
      </w:r>
    </w:p>
    <w:p w:rsidR="00000000" w:rsidDel="00000000" w:rsidP="00000000" w:rsidRDefault="00000000" w:rsidRPr="00000000" w14:paraId="000002D4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место - команда №8</w:t>
      </w:r>
    </w:p>
    <w:p w:rsidR="00000000" w:rsidDel="00000000" w:rsidP="00000000" w:rsidRDefault="00000000" w:rsidRPr="00000000" w14:paraId="000002D5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Жапов Бато -  8а</w:t>
      </w:r>
    </w:p>
    <w:p w:rsidR="00000000" w:rsidDel="00000000" w:rsidP="00000000" w:rsidRDefault="00000000" w:rsidRPr="00000000" w14:paraId="000002D6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место - команда №1</w:t>
      </w:r>
    </w:p>
    <w:p w:rsidR="00000000" w:rsidDel="00000000" w:rsidP="00000000" w:rsidRDefault="00000000" w:rsidRPr="00000000" w14:paraId="000002D7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Галданов Алексей - 8а</w:t>
      </w:r>
    </w:p>
    <w:p w:rsidR="00000000" w:rsidDel="00000000" w:rsidP="00000000" w:rsidRDefault="00000000" w:rsidRPr="00000000" w14:paraId="000002D8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Чаргаа Самбу - 8в</w:t>
      </w:r>
    </w:p>
    <w:p w:rsidR="00000000" w:rsidDel="00000000" w:rsidP="00000000" w:rsidRDefault="00000000" w:rsidRPr="00000000" w14:paraId="000002D9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Мижитова Адиса - 9в</w:t>
      </w:r>
    </w:p>
    <w:p w:rsidR="00000000" w:rsidDel="00000000" w:rsidP="00000000" w:rsidRDefault="00000000" w:rsidRPr="00000000" w14:paraId="000002DA">
      <w:pPr>
        <w:ind w:right="0.47244094488348765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Лидеры команд</w:t>
      </w:r>
    </w:p>
    <w:p w:rsidR="00000000" w:rsidDel="00000000" w:rsidP="00000000" w:rsidRDefault="00000000" w:rsidRPr="00000000" w14:paraId="000002DB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Галданов Алексей - 8а</w:t>
      </w:r>
    </w:p>
    <w:p w:rsidR="00000000" w:rsidDel="00000000" w:rsidP="00000000" w:rsidRDefault="00000000" w:rsidRPr="00000000" w14:paraId="000002DC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Генденов Роман - 9г</w:t>
      </w:r>
    </w:p>
    <w:p w:rsidR="00000000" w:rsidDel="00000000" w:rsidP="00000000" w:rsidRDefault="00000000" w:rsidRPr="00000000" w14:paraId="000002DD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Балбаров Сандан - 9г</w:t>
      </w:r>
    </w:p>
    <w:p w:rsidR="00000000" w:rsidDel="00000000" w:rsidP="00000000" w:rsidRDefault="00000000" w:rsidRPr="00000000" w14:paraId="000002DE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Жапов Бато - 8в</w:t>
      </w:r>
    </w:p>
    <w:p w:rsidR="00000000" w:rsidDel="00000000" w:rsidP="00000000" w:rsidRDefault="00000000" w:rsidRPr="00000000" w14:paraId="000002DF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ind w:right="0.47244094488348765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Межрегиональная сетевая игра “Ожившие картины”</w:t>
      </w:r>
    </w:p>
    <w:p w:rsidR="00000000" w:rsidDel="00000000" w:rsidP="00000000" w:rsidRDefault="00000000" w:rsidRPr="00000000" w14:paraId="000002E1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1 место - Команда №3 Василий Суриков "Боярыня Морозова" -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0505"/>
            <w:sz w:val="23"/>
            <w:szCs w:val="23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Балбаров Сандан - 9в</w:t>
      </w:r>
    </w:p>
    <w:p w:rsidR="00000000" w:rsidDel="00000000" w:rsidP="00000000" w:rsidRDefault="00000000" w:rsidRPr="00000000" w14:paraId="000002E3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2 место - Команда №8 - Илья Репин “Запорожцы пишут письмо турецкому султану”</w:t>
      </w:r>
    </w:p>
    <w:p w:rsidR="00000000" w:rsidDel="00000000" w:rsidP="00000000" w:rsidRDefault="00000000" w:rsidRPr="00000000" w14:paraId="000002E4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Галданов Алексей - 8а</w:t>
      </w:r>
    </w:p>
    <w:p w:rsidR="00000000" w:rsidDel="00000000" w:rsidP="00000000" w:rsidRDefault="00000000" w:rsidRPr="00000000" w14:paraId="000002E5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Рыксылов Андрей - 8в</w:t>
      </w:r>
    </w:p>
    <w:p w:rsidR="00000000" w:rsidDel="00000000" w:rsidP="00000000" w:rsidRDefault="00000000" w:rsidRPr="00000000" w14:paraId="000002E6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3 место - Команда №5 - Илья Репин “Бурлаки на Волге”</w:t>
      </w:r>
    </w:p>
    <w:p w:rsidR="00000000" w:rsidDel="00000000" w:rsidP="00000000" w:rsidRDefault="00000000" w:rsidRPr="00000000" w14:paraId="000002E7">
      <w:pPr>
        <w:keepNext w:val="1"/>
        <w:keepLines w:val="1"/>
        <w:shd w:fill="ffffff" w:val="clear"/>
        <w:spacing w:line="240" w:lineRule="auto"/>
        <w:ind w:right="0.47244094488348765"/>
        <w:jc w:val="both"/>
        <w:rPr>
          <w:rFonts w:ascii="Times New Roman" w:cs="Times New Roman" w:eastAsia="Times New Roman" w:hAnsi="Times New Roman"/>
          <w:color w:val="050505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rtl w:val="0"/>
        </w:rPr>
        <w:t xml:space="preserve">Жапов Бато - 8а</w:t>
      </w:r>
    </w:p>
    <w:p w:rsidR="00000000" w:rsidDel="00000000" w:rsidP="00000000" w:rsidRDefault="00000000" w:rsidRPr="00000000" w14:paraId="000002E8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ind w:right="0.472440944883487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Научно-методическая работа</w:t>
      </w:r>
    </w:p>
    <w:p w:rsidR="00000000" w:rsidDel="00000000" w:rsidP="00000000" w:rsidRDefault="00000000" w:rsidRPr="00000000" w14:paraId="000002EA">
      <w:pPr>
        <w:numPr>
          <w:ilvl w:val="0"/>
          <w:numId w:val="18"/>
        </w:numPr>
        <w:ind w:left="720" w:right="0.47244094488348765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Профессиональные конкурсы</w:t>
      </w:r>
    </w:p>
    <w:p w:rsidR="00000000" w:rsidDel="00000000" w:rsidP="00000000" w:rsidRDefault="00000000" w:rsidRPr="00000000" w14:paraId="000002EB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1.1 Краевой конкурс «Современный урок в условиях реализации ФГОС»</w:t>
      </w:r>
    </w:p>
    <w:p w:rsidR="00000000" w:rsidDel="00000000" w:rsidP="00000000" w:rsidRDefault="00000000" w:rsidRPr="00000000" w14:paraId="000002EC">
      <w:pPr>
        <w:numPr>
          <w:ilvl w:val="0"/>
          <w:numId w:val="16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Ральдина Е.Б., учитель английского языка</w:t>
      </w:r>
    </w:p>
    <w:p w:rsidR="00000000" w:rsidDel="00000000" w:rsidP="00000000" w:rsidRDefault="00000000" w:rsidRPr="00000000" w14:paraId="000002ED">
      <w:pPr>
        <w:numPr>
          <w:ilvl w:val="0"/>
          <w:numId w:val="16"/>
        </w:numPr>
        <w:ind w:left="720" w:right="0.4724409448834876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Шойдокова Н.Ц., учитель истории и обществознания</w:t>
      </w:r>
    </w:p>
    <w:p w:rsidR="00000000" w:rsidDel="00000000" w:rsidP="00000000" w:rsidRDefault="00000000" w:rsidRPr="00000000" w14:paraId="000002EE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1.2 Краевые профессиональные конкурсы </w:t>
      </w:r>
    </w:p>
    <w:p w:rsidR="00000000" w:rsidDel="00000000" w:rsidP="00000000" w:rsidRDefault="00000000" w:rsidRPr="00000000" w14:paraId="000002EF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“Сердце отдаю детям” - Рабжирова Н.Ж. - 2 место</w:t>
      </w:r>
    </w:p>
    <w:p w:rsidR="00000000" w:rsidDel="00000000" w:rsidP="00000000" w:rsidRDefault="00000000" w:rsidRPr="00000000" w14:paraId="000002F0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“Лучший классный руководитель” - Балданова В.Ж. - 3 место</w:t>
      </w:r>
    </w:p>
    <w:p w:rsidR="00000000" w:rsidDel="00000000" w:rsidP="00000000" w:rsidRDefault="00000000" w:rsidRPr="00000000" w14:paraId="000002F1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“Учитель года Забайкалья” - Жапова И.А. - участник</w:t>
      </w:r>
    </w:p>
    <w:p w:rsidR="00000000" w:rsidDel="00000000" w:rsidP="00000000" w:rsidRDefault="00000000" w:rsidRPr="00000000" w14:paraId="000002F2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“Лучший педагог-психолог” - Найданова Б.А. - участник</w:t>
      </w:r>
    </w:p>
    <w:p w:rsidR="00000000" w:rsidDel="00000000" w:rsidP="00000000" w:rsidRDefault="00000000" w:rsidRPr="00000000" w14:paraId="000002F3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1.3 Муниципальный этап краевых профессиональных конкурсов</w:t>
      </w:r>
    </w:p>
    <w:p w:rsidR="00000000" w:rsidDel="00000000" w:rsidP="00000000" w:rsidRDefault="00000000" w:rsidRPr="00000000" w14:paraId="000002F4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“Учитель года Забайкалья” - Жапова И.А. - 1 место</w:t>
      </w:r>
    </w:p>
    <w:p w:rsidR="00000000" w:rsidDel="00000000" w:rsidP="00000000" w:rsidRDefault="00000000" w:rsidRPr="00000000" w14:paraId="000002F5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“Сердце отдаю детям” - Рабжирова Н.Ж. - 1 место</w:t>
      </w:r>
    </w:p>
    <w:p w:rsidR="00000000" w:rsidDel="00000000" w:rsidP="00000000" w:rsidRDefault="00000000" w:rsidRPr="00000000" w14:paraId="000002F6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“Лучший классный руководитель” - Балданова В.Ж. - 1 место</w:t>
      </w:r>
    </w:p>
    <w:p w:rsidR="00000000" w:rsidDel="00000000" w:rsidP="00000000" w:rsidRDefault="00000000" w:rsidRPr="00000000" w14:paraId="000002F7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1.4 Премия Губернатора Забайкальского края </w:t>
      </w:r>
    </w:p>
    <w:p w:rsidR="00000000" w:rsidDel="00000000" w:rsidP="00000000" w:rsidRDefault="00000000" w:rsidRPr="00000000" w14:paraId="000002F8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Бадмаева С.К. </w:t>
      </w:r>
    </w:p>
    <w:p w:rsidR="00000000" w:rsidDel="00000000" w:rsidP="00000000" w:rsidRDefault="00000000" w:rsidRPr="00000000" w14:paraId="000002F9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1.5 Окружной грант в поддержку лучших учителей Агинского Бурятского округа</w:t>
      </w:r>
    </w:p>
    <w:p w:rsidR="00000000" w:rsidDel="00000000" w:rsidP="00000000" w:rsidRDefault="00000000" w:rsidRPr="00000000" w14:paraId="000002FA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Бадмаева С.К.</w:t>
      </w:r>
    </w:p>
    <w:p w:rsidR="00000000" w:rsidDel="00000000" w:rsidP="00000000" w:rsidRDefault="00000000" w:rsidRPr="00000000" w14:paraId="000002FB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Мункуева О.Ц.</w:t>
      </w:r>
    </w:p>
    <w:p w:rsidR="00000000" w:rsidDel="00000000" w:rsidP="00000000" w:rsidRDefault="00000000" w:rsidRPr="00000000" w14:paraId="000002FC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Муниципальнй этап дистанционного конкурса на лучшие методические разработки </w:t>
      </w:r>
    </w:p>
    <w:p w:rsidR="00000000" w:rsidDel="00000000" w:rsidP="00000000" w:rsidRDefault="00000000" w:rsidRPr="00000000" w14:paraId="000002FD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“Лучшие методические разработки воспитательных мероприятий”:</w:t>
      </w:r>
    </w:p>
    <w:p w:rsidR="00000000" w:rsidDel="00000000" w:rsidP="00000000" w:rsidRDefault="00000000" w:rsidRPr="00000000" w14:paraId="000002FE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Жапова И.А. - 2 место</w:t>
      </w:r>
    </w:p>
    <w:p w:rsidR="00000000" w:rsidDel="00000000" w:rsidP="00000000" w:rsidRDefault="00000000" w:rsidRPr="00000000" w14:paraId="000002FF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Балданова В.Ж. - 3 место</w:t>
      </w:r>
    </w:p>
    <w:p w:rsidR="00000000" w:rsidDel="00000000" w:rsidP="00000000" w:rsidRDefault="00000000" w:rsidRPr="00000000" w14:paraId="00000300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“Лучшие методические разработки сценариев урока” - Базарова Т.А. - 2 место</w:t>
      </w:r>
    </w:p>
    <w:p w:rsidR="00000000" w:rsidDel="00000000" w:rsidP="00000000" w:rsidRDefault="00000000" w:rsidRPr="00000000" w14:paraId="00000301">
      <w:pPr>
        <w:ind w:right="0.47244094488348765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numPr>
          <w:ilvl w:val="0"/>
          <w:numId w:val="18"/>
        </w:numPr>
        <w:ind w:left="720" w:right="0.47244094488348765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Инновационная деятельность</w:t>
      </w:r>
    </w:p>
    <w:p w:rsidR="00000000" w:rsidDel="00000000" w:rsidP="00000000" w:rsidRDefault="00000000" w:rsidRPr="00000000" w14:paraId="00000303">
      <w:pPr>
        <w:ind w:right="0.472440944883487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Ежегодно учителя АОГИ делятся опытом использования современных образовательных технологий. В ноябре 2020 года был проведен межрегиональный обучающий семинар “Обучение в дистанте”. В семинаре приняли участие педагоги из 5 регионов РФ. В течение учебного года проведено 6 сетевых событий на межрегиональном и гимназическом уровнях.  </w:t>
      </w:r>
    </w:p>
    <w:p w:rsidR="00000000" w:rsidDel="00000000" w:rsidP="00000000" w:rsidRDefault="00000000" w:rsidRPr="00000000" w14:paraId="00000304">
      <w:pPr>
        <w:ind w:right="0.47244094488348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ind w:right="0.4724409448834876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Воспитательная работа</w:t>
      </w:r>
    </w:p>
    <w:p w:rsidR="00000000" w:rsidDel="00000000" w:rsidP="00000000" w:rsidRDefault="00000000" w:rsidRPr="00000000" w14:paraId="00000306">
      <w:pPr>
        <w:ind w:left="720" w:right="0.47244094488348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numPr>
          <w:ilvl w:val="0"/>
          <w:numId w:val="1"/>
        </w:numPr>
        <w:ind w:left="720" w:right="0.472440944883487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Ученица 11 класса Зимина Вера - участник очного полуфинала Всероссийского конкурса для школьников «Большая перемена», в г. Хабаровск с 01 по 04 октября 2020 года. </w:t>
      </w:r>
    </w:p>
    <w:p w:rsidR="00000000" w:rsidDel="00000000" w:rsidP="00000000" w:rsidRDefault="00000000" w:rsidRPr="00000000" w14:paraId="000003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муниципального смотре-конкурсе на лучшую строевую подготовку 1 место заняли коробки юношей и девушек. Звания “Лучший командир” удостоен ученик 11 класса Цыденов Жэгдэн. </w:t>
      </w:r>
    </w:p>
    <w:p w:rsidR="00000000" w:rsidDel="00000000" w:rsidP="00000000" w:rsidRDefault="00000000" w:rsidRPr="00000000" w14:paraId="000003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муниципальной и краевой спартакиаде допризывной молодежи команда юношей АОГИ заняла 1 место в интеллектуальной игре. </w:t>
      </w:r>
    </w:p>
    <w:p w:rsidR="00000000" w:rsidDel="00000000" w:rsidP="00000000" w:rsidRDefault="00000000" w:rsidRPr="00000000" w14:paraId="000003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муниципальных соревнованиях “ГТО” - 1 место.</w:t>
      </w:r>
    </w:p>
    <w:p w:rsidR="00000000" w:rsidDel="00000000" w:rsidP="00000000" w:rsidRDefault="00000000" w:rsidRPr="00000000" w14:paraId="000003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Эстафета Агинской правды - общекомандное 3 место</w:t>
      </w:r>
    </w:p>
    <w:p w:rsidR="00000000" w:rsidDel="00000000" w:rsidP="00000000" w:rsidRDefault="00000000" w:rsidRPr="00000000" w14:paraId="000003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межмуниципальной выставке кабинетов домоведения мастерская АОГИ - 3 место.</w:t>
      </w:r>
    </w:p>
    <w:p w:rsidR="00000000" w:rsidDel="00000000" w:rsidP="00000000" w:rsidRDefault="00000000" w:rsidRPr="00000000" w14:paraId="0000030D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video-202442301_456239019?fbclid=IwAR2jJMeCAnXs-TTr_RyFpbubRqWxRc9EOyrnZgWhE_Su_D1SK_cEvA-a-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